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344F4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uniapp-sdk使用说明</w:t>
      </w:r>
    </w:p>
    <w:p w14:paraId="1C417AE5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项目结构说明</w:t>
      </w:r>
    </w:p>
    <w:p w14:paraId="018C9923">
      <w:r>
        <w:drawing>
          <wp:inline distT="0" distB="0" distL="114300" distR="114300">
            <wp:extent cx="2990850" cy="33432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0568B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</w:pPr>
      <w:r>
        <w:rPr>
          <w:rFonts w:hint="eastAsia"/>
          <w:lang w:val="en-US" w:eastAsia="zh-CN"/>
        </w:rPr>
        <w:t>佳博打印机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>机</w:t>
      </w: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>ESC/TSC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>打印指令封装组件</w:t>
      </w:r>
    </w:p>
    <w:p w14:paraId="5CB4B3A8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</w:pP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>uniapp-sdk使用说明文档</w:t>
      </w:r>
    </w:p>
    <w:p w14:paraId="0FAC107D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</w:pP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>安卓原生本地插件</w:t>
      </w:r>
    </w:p>
    <w:p w14:paraId="2A988A45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</w:pP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>demo演示页面</w:t>
      </w:r>
    </w:p>
    <w:p w14:paraId="3531CF2B">
      <w:pPr>
        <w:numPr>
          <w:numId w:val="0"/>
        </w:numPr>
        <w:ind w:leftChars="0"/>
        <w:rPr>
          <w:rFonts w:hint="eastAsia" w:eastAsiaTheme="minorEastAsia"/>
          <w:lang w:val="en-US" w:eastAsia="zh-CN"/>
        </w:rPr>
      </w:pPr>
    </w:p>
    <w:p w14:paraId="2C50673F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使用说明</w:t>
      </w:r>
    </w:p>
    <w:p w14:paraId="380C246F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打印指令调用说明</w:t>
      </w:r>
    </w:p>
    <w:p w14:paraId="54F999E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 xml:space="preserve">1. 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 xml:space="preserve">引入组件 </w:t>
      </w:r>
    </w:p>
    <w:p w14:paraId="6D5F394A">
      <w:pPr>
        <w:keepNext w:val="0"/>
        <w:keepLines w:val="0"/>
        <w:widowControl/>
        <w:suppressLineNumbers w:val="0"/>
        <w:jc w:val="left"/>
      </w:pPr>
      <w:r>
        <w:rPr>
          <w:rFonts w:ascii="新宋体" w:hAnsi="新宋体" w:eastAsia="新宋体" w:cs="新宋体"/>
          <w:color w:val="A626A4"/>
          <w:kern w:val="0"/>
          <w:sz w:val="22"/>
          <w:szCs w:val="22"/>
          <w:lang w:val="en-US" w:eastAsia="zh-CN" w:bidi="ar"/>
        </w:rPr>
        <w:t xml:space="preserve">var 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tsc = </w:t>
      </w:r>
      <w:r>
        <w:rPr>
          <w:rFonts w:hint="eastAsia" w:ascii="新宋体" w:hAnsi="新宋体" w:eastAsia="新宋体" w:cs="新宋体"/>
          <w:color w:val="C18401"/>
          <w:kern w:val="0"/>
          <w:sz w:val="22"/>
          <w:szCs w:val="22"/>
          <w:lang w:val="en-US" w:eastAsia="zh-CN" w:bidi="ar"/>
        </w:rPr>
        <w:t>require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(</w:t>
      </w:r>
      <w:r>
        <w:rPr>
          <w:rFonts w:hint="eastAsia" w:ascii="新宋体" w:hAnsi="新宋体" w:eastAsia="新宋体" w:cs="新宋体"/>
          <w:color w:val="50A14F"/>
          <w:kern w:val="0"/>
          <w:sz w:val="22"/>
          <w:szCs w:val="22"/>
          <w:lang w:val="en-US" w:eastAsia="zh-CN" w:bidi="ar"/>
        </w:rPr>
        <w:t>'../../components/gprint/tsc.js'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) </w:t>
      </w:r>
    </w:p>
    <w:p w14:paraId="0E53A6DA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626A4"/>
          <w:kern w:val="0"/>
          <w:sz w:val="22"/>
          <w:szCs w:val="22"/>
          <w:lang w:val="en-US" w:eastAsia="zh-CN" w:bidi="ar"/>
        </w:rPr>
        <w:t xml:space="preserve">var 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esc = </w:t>
      </w:r>
      <w:r>
        <w:rPr>
          <w:rFonts w:hint="eastAsia" w:ascii="新宋体" w:hAnsi="新宋体" w:eastAsia="新宋体" w:cs="新宋体"/>
          <w:color w:val="C18401"/>
          <w:kern w:val="0"/>
          <w:sz w:val="22"/>
          <w:szCs w:val="22"/>
          <w:lang w:val="en-US" w:eastAsia="zh-CN" w:bidi="ar"/>
        </w:rPr>
        <w:t>require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(</w:t>
      </w:r>
      <w:r>
        <w:rPr>
          <w:rFonts w:hint="eastAsia" w:ascii="新宋体" w:hAnsi="新宋体" w:eastAsia="新宋体" w:cs="新宋体"/>
          <w:color w:val="50A14F"/>
          <w:kern w:val="0"/>
          <w:sz w:val="22"/>
          <w:szCs w:val="22"/>
          <w:lang w:val="en-US" w:eastAsia="zh-CN" w:bidi="ar"/>
        </w:rPr>
        <w:t>'../../components/gprint/esc.js'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) </w:t>
      </w:r>
    </w:p>
    <w:p w14:paraId="175D6A2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 xml:space="preserve">2. 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 xml:space="preserve">创建指令对象 </w:t>
      </w:r>
    </w:p>
    <w:p w14:paraId="76B24BC2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626A4"/>
          <w:kern w:val="0"/>
          <w:sz w:val="22"/>
          <w:szCs w:val="22"/>
          <w:lang w:val="en-US" w:eastAsia="zh-CN" w:bidi="ar"/>
        </w:rPr>
        <w:t xml:space="preserve">var 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 = tsc.jpPrinter.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createNew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() </w:t>
      </w:r>
    </w:p>
    <w:p w14:paraId="39EBA91A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626A4"/>
          <w:kern w:val="0"/>
          <w:sz w:val="22"/>
          <w:szCs w:val="22"/>
          <w:lang w:val="en-US" w:eastAsia="zh-CN" w:bidi="ar"/>
        </w:rPr>
        <w:t xml:space="preserve">var 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 = esc.jpPrinter.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createNew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() </w:t>
      </w:r>
    </w:p>
    <w:p w14:paraId="35090A1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>3. esc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 xml:space="preserve">指令编程 </w:t>
      </w:r>
    </w:p>
    <w:p w14:paraId="085C34C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>esc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>编程一般流程：调用初始化</w:t>
      </w: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>–&gt;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>调用打印对象方法</w:t>
      </w: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>–&gt;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 xml:space="preserve">打印输出（步骤循环） </w:t>
      </w:r>
    </w:p>
    <w:p w14:paraId="378BB195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0A1A7"/>
          <w:kern w:val="0"/>
          <w:sz w:val="22"/>
          <w:szCs w:val="22"/>
          <w:lang w:val="en-US" w:eastAsia="zh-CN" w:bidi="ar"/>
        </w:rPr>
        <w:t xml:space="preserve">//先初始化 </w:t>
      </w:r>
    </w:p>
    <w:p w14:paraId="140D3351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init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() </w:t>
      </w:r>
    </w:p>
    <w:p w14:paraId="138F2FD4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0A1A7"/>
          <w:kern w:val="0"/>
          <w:sz w:val="22"/>
          <w:szCs w:val="22"/>
          <w:lang w:val="en-US" w:eastAsia="zh-CN" w:bidi="ar"/>
        </w:rPr>
        <w:t xml:space="preserve">//打印文本，参数说明请见esc.js文件的setText </w:t>
      </w:r>
    </w:p>
    <w:p w14:paraId="70E8D5B1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setText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(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1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1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2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1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0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0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50A14F"/>
          <w:kern w:val="0"/>
          <w:sz w:val="22"/>
          <w:szCs w:val="22"/>
          <w:lang w:val="en-US" w:eastAsia="zh-CN" w:bidi="ar"/>
        </w:rPr>
        <w:t>"5大云优势，提供一体式创新解决方案"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) </w:t>
      </w:r>
    </w:p>
    <w:p w14:paraId="4FFE130E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0A1A7"/>
          <w:kern w:val="0"/>
          <w:sz w:val="22"/>
          <w:szCs w:val="22"/>
          <w:lang w:val="en-US" w:eastAsia="zh-CN" w:bidi="ar"/>
        </w:rPr>
        <w:t xml:space="preserve">//打印条码，参数说明请见esc.js文件的setBar </w:t>
      </w:r>
    </w:p>
    <w:p w14:paraId="510AC407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setBar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(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1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1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5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80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3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新宋体" w:hAnsi="新宋体" w:eastAsia="新宋体" w:cs="新宋体"/>
          <w:color w:val="50A14F"/>
          <w:kern w:val="0"/>
          <w:sz w:val="22"/>
          <w:szCs w:val="22"/>
          <w:lang w:val="en-US" w:eastAsia="zh-CN" w:bidi="ar"/>
        </w:rPr>
        <w:t>"11111111111"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) </w:t>
      </w:r>
    </w:p>
    <w:p w14:paraId="7FBD026A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0A1A7"/>
          <w:kern w:val="0"/>
          <w:sz w:val="22"/>
          <w:szCs w:val="22"/>
          <w:lang w:val="en-US" w:eastAsia="zh-CN" w:bidi="ar"/>
        </w:rPr>
        <w:t xml:space="preserve">//打印二维码，参数说明请见esc.js文件的setQR </w:t>
      </w:r>
    </w:p>
    <w:p w14:paraId="3B2F9500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setQR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(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2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12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50A14F"/>
          <w:kern w:val="0"/>
          <w:sz w:val="22"/>
          <w:szCs w:val="22"/>
          <w:lang w:val="en-US" w:eastAsia="zh-CN" w:bidi="ar"/>
        </w:rPr>
        <w:t>"L"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新宋体" w:hAnsi="新宋体" w:eastAsia="新宋体" w:cs="新宋体"/>
          <w:color w:val="50A14F"/>
          <w:kern w:val="0"/>
          <w:sz w:val="22"/>
          <w:szCs w:val="22"/>
          <w:lang w:val="en-US" w:eastAsia="zh-CN" w:bidi="ar"/>
        </w:rPr>
        <w:t>"https://www.baidu.com/"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) </w:t>
      </w:r>
    </w:p>
    <w:p w14:paraId="35AC1037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0A1A7"/>
          <w:kern w:val="0"/>
          <w:sz w:val="22"/>
          <w:szCs w:val="22"/>
          <w:lang w:val="en-US" w:eastAsia="zh-CN" w:bidi="ar"/>
        </w:rPr>
        <w:t xml:space="preserve">//打印输出，setPrintAndFeedRow为输出并换行 </w:t>
      </w:r>
    </w:p>
    <w:p w14:paraId="0F28DC34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setPrint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() </w:t>
      </w:r>
    </w:p>
    <w:p w14:paraId="1E83DFE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>4. tsc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 xml:space="preserve">指令编程 </w:t>
      </w:r>
    </w:p>
    <w:p w14:paraId="7D5746B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>tsc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>编程一般流程：设置全局属性</w:t>
      </w: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>(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>标签大小、间隙、清空缓存、速度等</w:t>
      </w: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>)–&gt;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>设置对象</w:t>
      </w: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>1–&gt;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>设置对象</w:t>
      </w:r>
      <w:r>
        <w:rPr>
          <w:rFonts w:hint="default" w:ascii="Times New Roman" w:hAnsi="Times New Roman" w:eastAsia="宋体" w:cs="Times New Roman"/>
          <w:color w:val="1F0909"/>
          <w:kern w:val="0"/>
          <w:sz w:val="19"/>
          <w:szCs w:val="19"/>
          <w:lang w:val="en-US" w:eastAsia="zh-CN" w:bidi="ar"/>
        </w:rPr>
        <w:t>2…–&gt;</w:t>
      </w:r>
      <w:r>
        <w:rPr>
          <w:rFonts w:hint="eastAsia" w:ascii="宋体" w:hAnsi="宋体" w:eastAsia="宋体" w:cs="宋体"/>
          <w:color w:val="1F0909"/>
          <w:kern w:val="0"/>
          <w:sz w:val="19"/>
          <w:szCs w:val="19"/>
          <w:lang w:val="en-US" w:eastAsia="zh-CN" w:bidi="ar"/>
        </w:rPr>
        <w:t xml:space="preserve">打印输出 </w:t>
      </w:r>
    </w:p>
    <w:p w14:paraId="31A3E69F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0A1A7"/>
          <w:kern w:val="0"/>
          <w:sz w:val="22"/>
          <w:szCs w:val="22"/>
          <w:lang w:val="en-US" w:eastAsia="zh-CN" w:bidi="ar"/>
        </w:rPr>
        <w:t xml:space="preserve">//设置全局标签大小 </w:t>
      </w:r>
    </w:p>
    <w:p w14:paraId="698234A8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setSize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(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40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30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) </w:t>
      </w:r>
    </w:p>
    <w:p w14:paraId="710C046F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0A1A7"/>
          <w:kern w:val="0"/>
          <w:sz w:val="22"/>
          <w:szCs w:val="22"/>
          <w:lang w:val="en-US" w:eastAsia="zh-CN" w:bidi="ar"/>
        </w:rPr>
        <w:t xml:space="preserve">//设置标签间隙 </w:t>
      </w:r>
    </w:p>
    <w:p w14:paraId="5B64F659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setGap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(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2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) </w:t>
      </w:r>
    </w:p>
    <w:p w14:paraId="43BD4CB4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0A1A7"/>
          <w:kern w:val="0"/>
          <w:sz w:val="22"/>
          <w:szCs w:val="22"/>
          <w:lang w:val="en-US" w:eastAsia="zh-CN" w:bidi="ar"/>
        </w:rPr>
        <w:t xml:space="preserve">//清空缓存 </w:t>
      </w:r>
    </w:p>
    <w:p w14:paraId="4426351A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setCls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() </w:t>
      </w:r>
    </w:p>
    <w:p w14:paraId="23A96DFA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0A1A7"/>
          <w:kern w:val="0"/>
          <w:sz w:val="22"/>
          <w:szCs w:val="22"/>
          <w:lang w:val="en-US" w:eastAsia="zh-CN" w:bidi="ar"/>
        </w:rPr>
        <w:t xml:space="preserve">//设置文本对象 </w:t>
      </w:r>
    </w:p>
    <w:p w14:paraId="3892B415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setText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(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50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10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新宋体" w:hAnsi="新宋体" w:eastAsia="新宋体" w:cs="新宋体"/>
          <w:color w:val="50A14F"/>
          <w:kern w:val="0"/>
          <w:sz w:val="22"/>
          <w:szCs w:val="22"/>
          <w:lang w:val="en-US" w:eastAsia="zh-CN" w:bidi="ar"/>
        </w:rPr>
        <w:t>"TSS24.BF2"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1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1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新宋体" w:hAnsi="新宋体" w:eastAsia="新宋体" w:cs="新宋体"/>
          <w:color w:val="50A14F"/>
          <w:kern w:val="0"/>
          <w:sz w:val="22"/>
          <w:szCs w:val="22"/>
          <w:lang w:val="en-US" w:eastAsia="zh-CN" w:bidi="ar"/>
        </w:rPr>
        <w:t>"打印测试"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) </w:t>
      </w:r>
    </w:p>
    <w:p w14:paraId="278D32D8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0A1A7"/>
          <w:kern w:val="0"/>
          <w:sz w:val="22"/>
          <w:szCs w:val="22"/>
          <w:lang w:val="en-US" w:eastAsia="zh-CN" w:bidi="ar"/>
        </w:rPr>
        <w:t xml:space="preserve">//设置二维码对象 </w:t>
      </w:r>
    </w:p>
    <w:p w14:paraId="792B97BE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setQR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(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50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50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新宋体" w:hAnsi="新宋体" w:eastAsia="新宋体" w:cs="新宋体"/>
          <w:color w:val="50A14F"/>
          <w:kern w:val="0"/>
          <w:sz w:val="22"/>
          <w:szCs w:val="22"/>
          <w:lang w:val="en-US" w:eastAsia="zh-CN" w:bidi="ar"/>
        </w:rPr>
        <w:t>"L"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新宋体" w:hAnsi="新宋体" w:eastAsia="新宋体" w:cs="新宋体"/>
          <w:color w:val="986801"/>
          <w:kern w:val="0"/>
          <w:sz w:val="22"/>
          <w:szCs w:val="22"/>
          <w:lang w:val="en-US" w:eastAsia="zh-CN" w:bidi="ar"/>
        </w:rPr>
        <w:t>5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新宋体" w:hAnsi="新宋体" w:eastAsia="新宋体" w:cs="新宋体"/>
          <w:color w:val="50A14F"/>
          <w:kern w:val="0"/>
          <w:sz w:val="22"/>
          <w:szCs w:val="22"/>
          <w:lang w:val="en-US" w:eastAsia="zh-CN" w:bidi="ar"/>
        </w:rPr>
        <w:t>"A"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新宋体" w:hAnsi="新宋体" w:eastAsia="新宋体" w:cs="新宋体"/>
          <w:color w:val="50A14F"/>
          <w:kern w:val="0"/>
          <w:sz w:val="22"/>
          <w:szCs w:val="22"/>
          <w:lang w:val="en-US" w:eastAsia="zh-CN" w:bidi="ar"/>
        </w:rPr>
        <w:t>"www.poscom.cn"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) </w:t>
      </w:r>
    </w:p>
    <w:p w14:paraId="3E81878B">
      <w:pPr>
        <w:keepNext w:val="0"/>
        <w:keepLines w:val="0"/>
        <w:widowControl/>
        <w:suppressLineNumbers w:val="0"/>
        <w:jc w:val="left"/>
      </w:pPr>
      <w:r>
        <w:rPr>
          <w:rFonts w:hint="eastAsia" w:ascii="新宋体" w:hAnsi="新宋体" w:eastAsia="新宋体" w:cs="新宋体"/>
          <w:color w:val="A0A1A7"/>
          <w:kern w:val="0"/>
          <w:sz w:val="22"/>
          <w:szCs w:val="22"/>
          <w:lang w:val="en-US" w:eastAsia="zh-CN" w:bidi="ar"/>
        </w:rPr>
        <w:t xml:space="preserve">//打印输出 </w:t>
      </w:r>
    </w:p>
    <w:p w14:paraId="4CBC8E9C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command.</w:t>
      </w:r>
      <w:r>
        <w:rPr>
          <w:rFonts w:hint="eastAsia" w:ascii="新宋体" w:hAnsi="新宋体" w:eastAsia="新宋体" w:cs="新宋体"/>
          <w:color w:val="4078F2"/>
          <w:kern w:val="0"/>
          <w:sz w:val="22"/>
          <w:szCs w:val="22"/>
          <w:lang w:val="en-US" w:eastAsia="zh-CN" w:bidi="ar"/>
        </w:rPr>
        <w:t>setPagePrint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()</w:t>
      </w:r>
    </w:p>
    <w:p w14:paraId="712EA31C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蓝牙打印</w:t>
      </w:r>
    </w:p>
    <w:p w14:paraId="7F2FD38A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蓝牙连接流程</w:t>
      </w:r>
    </w:p>
    <w:p w14:paraId="702EFF5A">
      <w:pPr>
        <w:keepNext w:val="0"/>
        <w:keepLines w:val="0"/>
        <w:widowControl/>
        <w:suppressLineNumbers w:val="0"/>
        <w:jc w:val="left"/>
        <w:rPr>
          <w:rFonts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</w:pPr>
      <w:r>
        <w:rPr>
          <w:rFonts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开启定位(uni.getLocation) --&gt; </w:t>
      </w:r>
    </w:p>
    <w:p w14:paraId="3FDD55F3">
      <w:pPr>
        <w:keepNext w:val="0"/>
        <w:keepLines w:val="0"/>
        <w:widowControl/>
        <w:suppressLineNumbers w:val="0"/>
        <w:jc w:val="left"/>
        <w:rPr>
          <w:rFonts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</w:pPr>
      <w:r>
        <w:rPr>
          <w:rFonts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打开蓝牙(uni.openBluetoothAdapter) --&gt; </w:t>
      </w:r>
    </w:p>
    <w:p w14:paraId="27B0A4A6">
      <w:pPr>
        <w:keepNext w:val="0"/>
        <w:keepLines w:val="0"/>
        <w:widowControl/>
        <w:suppressLineNumbers w:val="0"/>
        <w:jc w:val="left"/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</w:pPr>
      <w:r>
        <w:rPr>
          <w:rFonts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获取蓝牙状态</w:t>
      </w: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(getBluetoothAdapterState) --&gt; </w:t>
      </w:r>
    </w:p>
    <w:p w14:paraId="20B130D5">
      <w:pPr>
        <w:keepNext w:val="0"/>
        <w:keepLines w:val="0"/>
        <w:widowControl/>
        <w:suppressLineNumbers w:val="0"/>
        <w:jc w:val="left"/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搜索可用蓝牙列表(uni.startBluetoothDevicesDiscovery) --&gt; </w:t>
      </w:r>
    </w:p>
    <w:p w14:paraId="3432FAEB">
      <w:pPr>
        <w:keepNext w:val="0"/>
        <w:keepLines w:val="0"/>
        <w:widowControl/>
        <w:suppressLineNumbers w:val="0"/>
        <w:jc w:val="left"/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连接打印机蓝牙(uni.createBLEConnection) --&gt; </w:t>
      </w:r>
    </w:p>
    <w:p w14:paraId="134B5209">
      <w:pPr>
        <w:keepNext w:val="0"/>
        <w:keepLines w:val="0"/>
        <w:widowControl/>
        <w:suppressLineNumbers w:val="0"/>
        <w:jc w:val="left"/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 xml:space="preserve">获取蓝牙可用服务 (uni.getBLEDeviceServices) --&gt; </w:t>
      </w:r>
    </w:p>
    <w:p w14:paraId="543659F6">
      <w:pPr>
        <w:keepNext w:val="0"/>
        <w:keepLines w:val="0"/>
        <w:widowControl/>
        <w:suppressLineNumbers w:val="0"/>
        <w:jc w:val="left"/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</w:pPr>
      <w:r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  <w:t>发送十进制数据(uni.writeBLECharacteristicValue)</w:t>
      </w:r>
    </w:p>
    <w:p w14:paraId="5AE9AC22">
      <w:pPr>
        <w:keepNext w:val="0"/>
        <w:keepLines w:val="0"/>
        <w:widowControl/>
        <w:suppressLineNumbers w:val="0"/>
        <w:jc w:val="left"/>
        <w:rPr>
          <w:rFonts w:hint="eastAsia" w:ascii="新宋体" w:hAnsi="新宋体" w:eastAsia="新宋体" w:cs="新宋体"/>
          <w:color w:val="383A42"/>
          <w:kern w:val="0"/>
          <w:sz w:val="22"/>
          <w:szCs w:val="22"/>
          <w:lang w:val="en-US" w:eastAsia="zh-CN" w:bidi="ar"/>
        </w:rPr>
      </w:pPr>
    </w:p>
    <w:p w14:paraId="634CE8DF">
      <w:pPr>
        <w:keepNext w:val="0"/>
        <w:keepLines w:val="0"/>
        <w:widowControl/>
        <w:suppressLineNumbers w:val="0"/>
        <w:jc w:val="left"/>
        <w:rPr>
          <w:rFonts w:hint="eastAsia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</w:pPr>
      <w:r>
        <w:rPr>
          <w:rFonts w:hint="eastAsia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  <w:t>参考API：</w:t>
      </w:r>
    </w:p>
    <w:p w14:paraId="361A8EF0">
      <w:pPr>
        <w:keepNext w:val="0"/>
        <w:keepLines w:val="0"/>
        <w:widowControl/>
        <w:suppressLineNumbers w:val="0"/>
        <w:jc w:val="left"/>
        <w:rPr>
          <w:rFonts w:hint="default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</w:pPr>
      <w:r>
        <w:rPr>
          <w:rFonts w:hint="default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  <w:fldChar w:fldCharType="begin"/>
      </w:r>
      <w:r>
        <w:rPr>
          <w:rFonts w:hint="default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  <w:instrText xml:space="preserve"> HYPERLINK "https://uniapp.dcloud.net.cn/api/location/location.html" </w:instrText>
      </w:r>
      <w:r>
        <w:rPr>
          <w:rFonts w:hint="default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  <w:fldChar w:fldCharType="separate"/>
      </w:r>
      <w:r>
        <w:rPr>
          <w:rStyle w:val="8"/>
          <w:rFonts w:hint="default" w:ascii="新宋体" w:hAnsi="新宋体" w:eastAsia="新宋体" w:cs="新宋体"/>
          <w:i/>
          <w:iCs/>
          <w:kern w:val="0"/>
          <w:sz w:val="22"/>
          <w:szCs w:val="22"/>
          <w:lang w:val="en-US" w:eastAsia="zh-CN" w:bidi="ar"/>
        </w:rPr>
        <w:t>https://uniapp.dcloud.net.cn/api/location/location.html</w:t>
      </w:r>
      <w:r>
        <w:rPr>
          <w:rFonts w:hint="default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  <w:fldChar w:fldCharType="end"/>
      </w:r>
    </w:p>
    <w:p w14:paraId="50057435">
      <w:pPr>
        <w:keepNext w:val="0"/>
        <w:keepLines w:val="0"/>
        <w:widowControl/>
        <w:suppressLineNumbers w:val="0"/>
        <w:jc w:val="left"/>
        <w:rPr>
          <w:rFonts w:hint="default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</w:pPr>
      <w:r>
        <w:rPr>
          <w:rFonts w:hint="default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  <w:fldChar w:fldCharType="begin"/>
      </w:r>
      <w:r>
        <w:rPr>
          <w:rFonts w:hint="default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  <w:instrText xml:space="preserve"> HYPERLINK "https://uniapp.dcloud.net.cn/api/system/bluetooth.html" </w:instrText>
      </w:r>
      <w:r>
        <w:rPr>
          <w:rFonts w:hint="default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  <w:fldChar w:fldCharType="separate"/>
      </w:r>
      <w:r>
        <w:rPr>
          <w:rStyle w:val="8"/>
          <w:rFonts w:hint="default" w:ascii="新宋体" w:hAnsi="新宋体" w:eastAsia="新宋体" w:cs="新宋体"/>
          <w:i/>
          <w:iCs/>
          <w:kern w:val="0"/>
          <w:sz w:val="22"/>
          <w:szCs w:val="22"/>
          <w:lang w:val="en-US" w:eastAsia="zh-CN" w:bidi="ar"/>
        </w:rPr>
        <w:t>https://uniapp.dcloud.net.cn/api/system/bluetooth.html</w:t>
      </w:r>
      <w:r>
        <w:rPr>
          <w:rFonts w:hint="default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  <w:fldChar w:fldCharType="end"/>
      </w:r>
    </w:p>
    <w:p w14:paraId="7596D06B">
      <w:pPr>
        <w:keepNext w:val="0"/>
        <w:keepLines w:val="0"/>
        <w:widowControl/>
        <w:suppressLineNumbers w:val="0"/>
        <w:jc w:val="left"/>
        <w:rPr>
          <w:rFonts w:hint="default" w:ascii="新宋体" w:hAnsi="新宋体" w:eastAsia="新宋体" w:cs="新宋体"/>
          <w:i/>
          <w:iCs/>
          <w:color w:val="383A42"/>
          <w:kern w:val="0"/>
          <w:sz w:val="22"/>
          <w:szCs w:val="22"/>
          <w:lang w:val="en-US" w:eastAsia="zh-CN" w:bidi="ar"/>
        </w:rPr>
      </w:pPr>
    </w:p>
    <w:p w14:paraId="63F1CE8A">
      <w:pPr>
        <w:rPr>
          <w:rFonts w:hint="default"/>
          <w:lang w:val="en-US" w:eastAsia="zh-CN"/>
        </w:rPr>
      </w:pPr>
    </w:p>
    <w:p w14:paraId="58170769">
      <w:pPr>
        <w:rPr>
          <w:rFonts w:hint="eastAsia" w:ascii="宋体" w:hAnsi="宋体" w:eastAsia="宋体" w:cs="宋体"/>
          <w:i/>
          <w:i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/>
          <w:iCs/>
          <w:sz w:val="21"/>
          <w:szCs w:val="21"/>
          <w:lang w:val="en-US" w:eastAsia="zh-CN"/>
        </w:rPr>
        <w:t>注意事项：</w:t>
      </w:r>
    </w:p>
    <w:p w14:paraId="598C931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/>
          <w:iCs/>
          <w:sz w:val="21"/>
          <w:szCs w:val="21"/>
        </w:rPr>
      </w:pPr>
      <w:r>
        <w:rPr>
          <w:rFonts w:hint="eastAsia" w:ascii="宋体" w:hAnsi="宋体" w:eastAsia="宋体" w:cs="宋体"/>
          <w:i/>
          <w:iCs/>
          <w:color w:val="1F0909"/>
          <w:kern w:val="0"/>
          <w:sz w:val="21"/>
          <w:szCs w:val="21"/>
          <w:lang w:val="en-US" w:eastAsia="zh-CN" w:bidi="ar"/>
        </w:rPr>
        <w:t xml:space="preserve">1. 手机蓝牙向打印机发送成功: uni.writeBLECharacteristicValue：ok , 但是不打印的大部分原因，是发送的数据不符合 esc（票据模式）或 tsc（标签模式）数据格式 ，请检查自己的数据格式 还有编码格式应为 gb18030 </w:t>
      </w:r>
    </w:p>
    <w:p w14:paraId="07DC93E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/>
          <w:iCs/>
          <w:sz w:val="21"/>
          <w:szCs w:val="21"/>
        </w:rPr>
      </w:pPr>
      <w:r>
        <w:rPr>
          <w:rFonts w:hint="eastAsia" w:ascii="宋体" w:hAnsi="宋体" w:eastAsia="宋体" w:cs="宋体"/>
          <w:i/>
          <w:iCs/>
          <w:color w:val="1F0909"/>
          <w:kern w:val="0"/>
          <w:sz w:val="21"/>
          <w:szCs w:val="21"/>
          <w:lang w:val="en-US" w:eastAsia="zh-CN" w:bidi="ar"/>
        </w:rPr>
        <w:t xml:space="preserve">2. 蓝牙模块特征值里面write=true （properties.write == true） 代表可以给蓝牙设备写数据。 如果有多个write=true蓝牙特征值，可以任取其中一个都能发送打印数据 </w:t>
      </w:r>
    </w:p>
    <w:p w14:paraId="02D62D86"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i/>
          <w:iCs/>
          <w:color w:val="1F0909"/>
          <w:kern w:val="0"/>
          <w:sz w:val="21"/>
          <w:szCs w:val="21"/>
          <w:lang w:val="en-US" w:eastAsia="zh-CN" w:bidi="ar"/>
        </w:rPr>
        <w:t>3. 安卓手机Android底层可能做了限制只能接受20个字节，所以数据包要拆分成20字节一组，多组多次发送 demo里面有拆分操作</w:t>
      </w:r>
    </w:p>
    <w:p w14:paraId="31BAEE96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Socket网络打印</w:t>
      </w:r>
    </w:p>
    <w:p w14:paraId="54BF91E3">
      <w:pPr>
        <w:pStyle w:val="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下载HbuildX编译器</w:t>
      </w:r>
    </w:p>
    <w:p w14:paraId="6CF7A7E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"https://dcloud.io/hbuilderx.html"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8"/>
          <w:rFonts w:hint="default"/>
          <w:lang w:val="en-US" w:eastAsia="zh-CN"/>
        </w:rPr>
        <w:t>https://dcloud.io/hbuilderx.html</w:t>
      </w:r>
      <w:r>
        <w:rPr>
          <w:rFonts w:hint="default"/>
          <w:lang w:val="en-US" w:eastAsia="zh-CN"/>
        </w:rPr>
        <w:fldChar w:fldCharType="end"/>
      </w:r>
    </w:p>
    <w:p w14:paraId="6BCE8060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制作自定义调试基座</w:t>
      </w:r>
    </w:p>
    <w:p w14:paraId="6D8208BA">
      <w:r>
        <w:drawing>
          <wp:inline distT="0" distB="0" distL="114300" distR="114300">
            <wp:extent cx="4533900" cy="33623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7DFCD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连接手机调试</w:t>
      </w:r>
    </w:p>
    <w:p w14:paraId="4F8D527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3695065"/>
            <wp:effectExtent l="0" t="0" r="571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1A1F6">
      <w:pPr>
        <w:rPr>
          <w:rFonts w:hint="default"/>
          <w:lang w:val="en-US" w:eastAsia="zh-CN"/>
        </w:rPr>
      </w:pPr>
    </w:p>
    <w:p w14:paraId="78DB0021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打印机启动</w:t>
      </w:r>
    </w:p>
    <w:p w14:paraId="0AA0B1D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佳博打印机开机，使用网线或WIFI连上网络(局域网)后，打印机默认会监听9100端口</w:t>
      </w:r>
    </w:p>
    <w:p w14:paraId="0B89FE26">
      <w:pPr>
        <w:rPr>
          <w:rFonts w:hint="eastAsia"/>
          <w:lang w:val="en-US" w:eastAsia="zh-CN"/>
        </w:rPr>
      </w:pPr>
    </w:p>
    <w:p w14:paraId="2FA7256F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连接打印机</w:t>
      </w:r>
    </w:p>
    <w:p w14:paraId="0415C21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页面输入打印机ip和端口号(默认9100)，点击连接，连接成功提示后，即可与打印机通信交互</w:t>
      </w:r>
    </w:p>
    <w:p w14:paraId="713635AC">
      <w:pPr>
        <w:rPr>
          <w:rFonts w:hint="eastAsia"/>
          <w:lang w:val="en-US" w:eastAsia="zh-CN"/>
        </w:rPr>
      </w:pPr>
    </w:p>
    <w:p w14:paraId="41BFFEE3">
      <w:pPr>
        <w:rPr>
          <w:rFonts w:hint="eastAsia" w:ascii="宋体" w:hAnsi="宋体" w:eastAsia="宋体" w:cs="宋体"/>
          <w:i/>
          <w:i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/>
          <w:iCs/>
          <w:sz w:val="21"/>
          <w:szCs w:val="21"/>
          <w:lang w:val="en-US" w:eastAsia="zh-CN"/>
        </w:rPr>
        <w:t>注意事项：</w:t>
      </w:r>
    </w:p>
    <w:p w14:paraId="7C85869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/>
          <w:iCs/>
          <w:sz w:val="21"/>
          <w:szCs w:val="21"/>
        </w:rPr>
      </w:pPr>
      <w:r>
        <w:rPr>
          <w:rFonts w:hint="eastAsia" w:ascii="宋体" w:hAnsi="宋体" w:eastAsia="宋体" w:cs="宋体"/>
          <w:i/>
          <w:iCs/>
          <w:color w:val="1F0909"/>
          <w:kern w:val="0"/>
          <w:sz w:val="21"/>
          <w:szCs w:val="21"/>
          <w:lang w:val="en-US" w:eastAsia="zh-CN" w:bidi="ar"/>
        </w:rPr>
        <w:t xml:space="preserve">1. 一台打印机一次仅允许一个客户端连接，如果调试时未成功关闭连接，需要重启打印机才能重新建立连接 </w:t>
      </w:r>
    </w:p>
    <w:p w14:paraId="6F3DF0D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/>
          <w:iCs/>
          <w:sz w:val="21"/>
          <w:szCs w:val="21"/>
        </w:rPr>
      </w:pPr>
      <w:r>
        <w:rPr>
          <w:rFonts w:hint="eastAsia" w:ascii="宋体" w:hAnsi="宋体" w:eastAsia="宋体" w:cs="宋体"/>
          <w:i/>
          <w:iCs/>
          <w:color w:val="1F0909"/>
          <w:kern w:val="0"/>
          <w:sz w:val="21"/>
          <w:szCs w:val="21"/>
          <w:lang w:val="en-US" w:eastAsia="zh-CN" w:bidi="ar"/>
        </w:rPr>
        <w:t xml:space="preserve">2. 图片打印机未完全实现，请参考uniapp安卓原生获取本地图片的API，然后参考蓝牙页面对图片进行位图处理即可 </w:t>
      </w:r>
    </w:p>
    <w:p w14:paraId="3D3DBE09">
      <w:pPr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i/>
          <w:iCs/>
          <w:color w:val="1F0909"/>
          <w:kern w:val="0"/>
          <w:sz w:val="21"/>
          <w:szCs w:val="21"/>
          <w:lang w:val="en-US" w:eastAsia="zh-CN" w:bidi="ar"/>
        </w:rPr>
        <w:t>3. 项目默认启动页面，可以在pages.json页面的condition-&gt;path中修改</w:t>
      </w:r>
      <w:bookmarkStart w:id="0" w:name="_GoBack"/>
      <w:bookmarkEnd w:id="0"/>
    </w:p>
    <w:p w14:paraId="139AB1F8">
      <w:pPr>
        <w:rPr>
          <w:rFonts w:hint="default"/>
          <w:lang w:val="en-US" w:eastAsia="zh-CN"/>
        </w:rPr>
      </w:pPr>
    </w:p>
    <w:p w14:paraId="30478144">
      <w:pPr>
        <w:pStyle w:val="5"/>
        <w:bidi w:val="0"/>
        <w:rPr>
          <w:rFonts w:hint="eastAsia"/>
          <w:lang w:val="en-US" w:eastAsia="zh-CN"/>
        </w:rPr>
      </w:pPr>
    </w:p>
    <w:p w14:paraId="572CE7A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6ABA9F"/>
    <w:multiLevelType w:val="singleLevel"/>
    <w:tmpl w:val="DE6ABA9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xNTZjZjNmMzJjMGM5Yzk0MzE2NDEyNzU2ZTMwYmIifQ=="/>
  </w:docVars>
  <w:rsids>
    <w:rsidRoot w:val="014321BF"/>
    <w:rsid w:val="014321BF"/>
    <w:rsid w:val="675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宋体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/>
      <w:b/>
      <w:sz w:val="2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  <w:sz w:val="2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2024-10-23T06:11:00Z</dcterms:created>
  <dc:creator>李小歪</dc:creator>
  <cp:lastModifiedBy>李小歪</cp:lastModifiedBy>
  <dcterms:modified xsi:type="dcterms:W3CDTF">2024-10-23T06:35:15Z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3BFA09592D854A499E4E795C4CD3D832_11</vt:lpwstr>
  </property>
</Properties>
</file>